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8C" w:rsidRDefault="0006788C" w:rsidP="00752D5A">
      <w:pPr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 w:rsidR="0018413F">
        <w:rPr>
          <w:rFonts w:ascii="Verdana" w:hAnsi="Verdana" w:cs="Arial"/>
        </w:rPr>
        <w:t>04</w:t>
      </w:r>
      <w:r w:rsidRPr="00602FA1">
        <w:rPr>
          <w:rFonts w:ascii="Verdana" w:hAnsi="Verdana" w:cs="Arial"/>
        </w:rPr>
        <w:t>.0</w:t>
      </w:r>
      <w:r w:rsidR="0018413F">
        <w:rPr>
          <w:rFonts w:ascii="Verdana" w:hAnsi="Verdana" w:cs="Arial"/>
        </w:rPr>
        <w:t>9</w:t>
      </w:r>
      <w:r w:rsidRPr="00602FA1">
        <w:rPr>
          <w:rFonts w:ascii="Verdana" w:hAnsi="Verdana" w:cs="Arial"/>
        </w:rPr>
        <w:t>.201</w:t>
      </w:r>
      <w:r w:rsidR="00E62C23">
        <w:rPr>
          <w:rFonts w:ascii="Verdana" w:hAnsi="Verdana" w:cs="Arial"/>
        </w:rPr>
        <w:t>8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18413F">
        <w:rPr>
          <w:rFonts w:ascii="Verdana" w:hAnsi="Verdana" w:cs="Arial"/>
        </w:rPr>
        <w:t>126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752D5A" w:rsidP="0018413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 w:rsidR="0018413F">
        <w:rPr>
          <w:rFonts w:ascii="Verdana" w:hAnsi="Verdana" w:cs="Arial"/>
        </w:rPr>
        <w:t>2019 Mali Yılı Bütçe Tasarısı  ve  izleyen  iki  yıl 2020–2021 yılları Tahmini Bütçe</w:t>
      </w:r>
    </w:p>
    <w:p w:rsidR="0018413F" w:rsidRDefault="0018413F" w:rsidP="0018413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Tasarıları. </w:t>
      </w:r>
    </w:p>
    <w:p w:rsidR="0018413F" w:rsidRPr="00602FA1" w:rsidRDefault="0018413F" w:rsidP="0018413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18413F" w:rsidRPr="00602FA1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18413F" w:rsidP="0018413F">
      <w:pPr>
        <w:pStyle w:val="GvdeMetni"/>
        <w:rPr>
          <w:rFonts w:ascii="Verdana" w:hAnsi="Verdana"/>
        </w:rPr>
      </w:pPr>
    </w:p>
    <w:p w:rsidR="0018413F" w:rsidRPr="00602FA1" w:rsidRDefault="0018413F" w:rsidP="0018413F">
      <w:pPr>
        <w:pStyle w:val="GvdeMetni"/>
        <w:rPr>
          <w:rFonts w:ascii="Verdana" w:hAnsi="Verdana"/>
        </w:rPr>
      </w:pPr>
    </w:p>
    <w:p w:rsidR="0018413F" w:rsidRDefault="0018413F" w:rsidP="0018413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>Encümenimize havale edilen Mali Hizmetler Müdürlüğünün 03.09.2018 tarih ve 76570627-307 sayılı yazısına istinaden;</w:t>
      </w:r>
    </w:p>
    <w:p w:rsidR="0018413F" w:rsidRDefault="0018413F" w:rsidP="0018413F">
      <w:pPr>
        <w:pStyle w:val="GvdeMetni"/>
        <w:rPr>
          <w:rFonts w:ascii="Verdana" w:hAnsi="Verdana"/>
        </w:rPr>
      </w:pP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24.12.2003 tarih ve 25326 Sayılı Resmi Gazetede yayımlanan 5018 Sayılı Kamu Mali Yönetimi ve Kontrol Kanununa, 13.07.2005 tarih ve 25874 Sayılı Resmi Gazetede yayımlanan 5393 sayılı Belediye Kanununa</w:t>
      </w:r>
      <w:r w:rsidR="006905B2">
        <w:rPr>
          <w:rFonts w:ascii="Verdana" w:hAnsi="Verdana"/>
        </w:rPr>
        <w:t xml:space="preserve">,  27.05.2016 tarih ve 29724 (mükerrer) Sayılı Resmi Gazetede yayımlanan İçişleri Bakanlığı Mahalli İdareler </w:t>
      </w:r>
      <w:r>
        <w:rPr>
          <w:rFonts w:ascii="Verdana" w:hAnsi="Verdana"/>
        </w:rPr>
        <w:t>Bütçe ve Muhasebe Yönetmeliği</w:t>
      </w:r>
      <w:r w:rsidR="006905B2">
        <w:rPr>
          <w:rFonts w:ascii="Verdana" w:hAnsi="Verdana"/>
        </w:rPr>
        <w:t xml:space="preserve"> doğrultusunda</w:t>
      </w:r>
      <w:r>
        <w:rPr>
          <w:rFonts w:ascii="Verdana" w:hAnsi="Verdana"/>
        </w:rPr>
        <w:t xml:space="preserve"> Belediyemizin </w:t>
      </w:r>
      <w:r>
        <w:rPr>
          <w:rFonts w:ascii="Verdana" w:hAnsi="Verdana" w:cs="Arial"/>
        </w:rPr>
        <w:t>201</w:t>
      </w:r>
      <w:r w:rsidR="006905B2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Mali Yılı Bütçesi ve izleyen 20</w:t>
      </w:r>
      <w:r w:rsidR="006905B2">
        <w:rPr>
          <w:rFonts w:ascii="Verdana" w:hAnsi="Verdana" w:cs="Arial"/>
        </w:rPr>
        <w:t>20</w:t>
      </w:r>
      <w:r>
        <w:rPr>
          <w:rFonts w:ascii="Verdana" w:hAnsi="Verdana" w:cs="Arial"/>
        </w:rPr>
        <w:t>–202</w:t>
      </w:r>
      <w:r w:rsidR="006905B2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 yılları Tahmini Bütçe</w:t>
      </w:r>
      <w:r>
        <w:rPr>
          <w:rFonts w:ascii="Verdana" w:hAnsi="Verdana"/>
        </w:rPr>
        <w:t xml:space="preserve"> Taslağı</w:t>
      </w:r>
      <w:r w:rsidR="006905B2">
        <w:rPr>
          <w:rFonts w:ascii="Verdana" w:hAnsi="Verdana"/>
        </w:rPr>
        <w:t xml:space="preserve"> Analitik Bütçe sisteminde hazırlanarak</w:t>
      </w:r>
      <w:r>
        <w:rPr>
          <w:rFonts w:ascii="Verdana" w:hAnsi="Verdana"/>
        </w:rPr>
        <w:t xml:space="preserve"> ilişikte sunulmuş olup;</w:t>
      </w: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  <w:t xml:space="preserve">  </w:t>
      </w:r>
      <w:r w:rsidR="006905B2">
        <w:rPr>
          <w:rFonts w:ascii="Verdana" w:hAnsi="Verdana" w:cs="Arial"/>
        </w:rPr>
        <w:t xml:space="preserve">Analitik Bütçe olarak hazırlanan </w:t>
      </w:r>
      <w:r>
        <w:rPr>
          <w:rFonts w:ascii="Verdana" w:hAnsi="Verdana" w:cs="Arial"/>
        </w:rPr>
        <w:t>Belediyemizin 201</w:t>
      </w:r>
      <w:r w:rsidR="006905B2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Mali Yılı Bütçe Tasarısı ve izleyen iki yıl 20</w:t>
      </w:r>
      <w:r w:rsidR="006905B2">
        <w:rPr>
          <w:rFonts w:ascii="Verdana" w:hAnsi="Verdana" w:cs="Arial"/>
        </w:rPr>
        <w:t>20</w:t>
      </w:r>
      <w:r>
        <w:rPr>
          <w:rFonts w:ascii="Verdana" w:hAnsi="Verdana" w:cs="Arial"/>
        </w:rPr>
        <w:t>–202</w:t>
      </w:r>
      <w:r w:rsidR="006905B2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 Yılları Tahmini Bütçe</w:t>
      </w:r>
      <w:r>
        <w:rPr>
          <w:rFonts w:ascii="Verdana" w:hAnsi="Verdana"/>
        </w:rPr>
        <w:t xml:space="preserve"> Tas</w:t>
      </w:r>
      <w:r w:rsidR="006905B2">
        <w:rPr>
          <w:rFonts w:ascii="Verdana" w:hAnsi="Verdana"/>
        </w:rPr>
        <w:t>arılarının</w:t>
      </w:r>
      <w:r>
        <w:rPr>
          <w:rFonts w:ascii="Verdana" w:hAnsi="Verdana"/>
        </w:rPr>
        <w:t xml:space="preserve"> incelenmek üzere gündemde 1 (bir) ay süre ile bekletilmesine 0</w:t>
      </w:r>
      <w:r w:rsidR="006905B2">
        <w:rPr>
          <w:rFonts w:ascii="Verdana" w:hAnsi="Verdana"/>
        </w:rPr>
        <w:t>4</w:t>
      </w:r>
      <w:r>
        <w:rPr>
          <w:rFonts w:ascii="Verdana" w:hAnsi="Verdana"/>
        </w:rPr>
        <w:t>.09.201</w:t>
      </w:r>
      <w:r w:rsidR="006905B2">
        <w:rPr>
          <w:rFonts w:ascii="Verdana" w:hAnsi="Verdana"/>
        </w:rPr>
        <w:t>8</w:t>
      </w:r>
      <w:r>
        <w:rPr>
          <w:rFonts w:ascii="Verdana" w:hAnsi="Verdana"/>
        </w:rPr>
        <w:t xml:space="preserve"> </w:t>
      </w:r>
      <w:r w:rsidR="006905B2">
        <w:rPr>
          <w:rFonts w:ascii="Verdana" w:hAnsi="Verdana"/>
        </w:rPr>
        <w:t xml:space="preserve">tarihinde mevcudun </w:t>
      </w:r>
      <w:r>
        <w:rPr>
          <w:rFonts w:ascii="Verdana" w:hAnsi="Verdana"/>
        </w:rPr>
        <w:t>oy birliği ile karar verildi.</w:t>
      </w:r>
    </w:p>
    <w:p w:rsidR="0018413F" w:rsidRDefault="0018413F" w:rsidP="0018413F">
      <w:pPr>
        <w:rPr>
          <w:rFonts w:ascii="Verdana" w:hAnsi="Verdana"/>
        </w:rPr>
      </w:pPr>
    </w:p>
    <w:p w:rsidR="0018413F" w:rsidRDefault="0018413F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413F" w:rsidRDefault="0018413F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413F" w:rsidRDefault="00393FA9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18413F" w:rsidRDefault="0018413F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413F" w:rsidRDefault="0018413F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0381" w:rsidRDefault="00790381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0381" w:rsidRDefault="00790381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62C23" w:rsidRDefault="00871AD9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E62C23">
        <w:rPr>
          <w:rFonts w:ascii="Verdana" w:hAnsi="Verdana" w:cs="Lucida Sans Unicode"/>
          <w:sz w:val="18"/>
          <w:szCs w:val="18"/>
        </w:rPr>
        <w:t xml:space="preserve">              CEVAT BULUT               ZEKİ ÇOLAK                   GÖKHAN DEMİR                      </w:t>
      </w:r>
    </w:p>
    <w:p w:rsidR="001C4AA4" w:rsidRDefault="00E62C23" w:rsidP="00E62C2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871AD9">
        <w:rPr>
          <w:rFonts w:ascii="Verdana" w:hAnsi="Verdana" w:cs="Lucida Sans Unicode"/>
          <w:sz w:val="18"/>
          <w:szCs w:val="18"/>
        </w:rPr>
        <w:t xml:space="preserve">       </w:t>
      </w:r>
      <w:r>
        <w:rPr>
          <w:rFonts w:ascii="Verdana" w:hAnsi="Verdana" w:cs="Lucida Sans Unicode"/>
          <w:sz w:val="18"/>
          <w:szCs w:val="18"/>
        </w:rPr>
        <w:t xml:space="preserve"> BLD.MECLİS ÜYESİ        BLD.MECLİS ÜYESİ         BLD.MECLİS ÜYESİ</w:t>
      </w:r>
      <w:r w:rsidR="001C4AA4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</w:t>
      </w:r>
      <w:r w:rsidR="006905B2">
        <w:rPr>
          <w:rFonts w:ascii="Verdana" w:hAnsi="Verdana" w:cs="Lucida Sans Unicode"/>
          <w:sz w:val="18"/>
          <w:szCs w:val="18"/>
        </w:rPr>
        <w:t>İZİNLİ</w:t>
      </w:r>
      <w:r>
        <w:rPr>
          <w:rFonts w:ascii="Verdana" w:hAnsi="Verdana" w:cs="Lucida Sans Unicode"/>
          <w:sz w:val="18"/>
          <w:szCs w:val="18"/>
        </w:rPr>
        <w:t xml:space="preserve">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05B2" w:rsidRDefault="006905B2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05B2" w:rsidRDefault="006905B2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05B2" w:rsidRDefault="006905B2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0381" w:rsidRDefault="00790381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90381" w:rsidRDefault="00790381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A21715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A21715"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18413F" w:rsidRDefault="0018413F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18413F" w:rsidRDefault="0018413F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18413F" w:rsidRDefault="0018413F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18413F" w:rsidRDefault="0018413F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p w:rsidR="0018413F" w:rsidRDefault="0018413F" w:rsidP="00191C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  <w:u w:val="single"/>
        </w:rPr>
      </w:pPr>
    </w:p>
    <w:sectPr w:rsidR="0018413F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600A0"/>
    <w:rsid w:val="0006788C"/>
    <w:rsid w:val="000F1461"/>
    <w:rsid w:val="0018413F"/>
    <w:rsid w:val="00191CE1"/>
    <w:rsid w:val="0019331E"/>
    <w:rsid w:val="00195725"/>
    <w:rsid w:val="001C4AA4"/>
    <w:rsid w:val="001F0FD7"/>
    <w:rsid w:val="00222FA3"/>
    <w:rsid w:val="00241503"/>
    <w:rsid w:val="002F3D54"/>
    <w:rsid w:val="00393FA9"/>
    <w:rsid w:val="003C3082"/>
    <w:rsid w:val="003F520C"/>
    <w:rsid w:val="004440F6"/>
    <w:rsid w:val="0048174F"/>
    <w:rsid w:val="004B28BB"/>
    <w:rsid w:val="00522C96"/>
    <w:rsid w:val="00542FB4"/>
    <w:rsid w:val="005B7CFC"/>
    <w:rsid w:val="00616A9D"/>
    <w:rsid w:val="00676AB0"/>
    <w:rsid w:val="006905B2"/>
    <w:rsid w:val="006A1E1F"/>
    <w:rsid w:val="006C2F6B"/>
    <w:rsid w:val="006C6DB5"/>
    <w:rsid w:val="006D18C3"/>
    <w:rsid w:val="006F6722"/>
    <w:rsid w:val="007211AC"/>
    <w:rsid w:val="00752D5A"/>
    <w:rsid w:val="00787584"/>
    <w:rsid w:val="00790381"/>
    <w:rsid w:val="007938EE"/>
    <w:rsid w:val="00862AB4"/>
    <w:rsid w:val="00871AD9"/>
    <w:rsid w:val="008A3F59"/>
    <w:rsid w:val="0092215D"/>
    <w:rsid w:val="00960382"/>
    <w:rsid w:val="009D6265"/>
    <w:rsid w:val="009D7D7E"/>
    <w:rsid w:val="00A21715"/>
    <w:rsid w:val="00B302E6"/>
    <w:rsid w:val="00B91DA1"/>
    <w:rsid w:val="00BD71A3"/>
    <w:rsid w:val="00C65FB6"/>
    <w:rsid w:val="00C71CF5"/>
    <w:rsid w:val="00C90A80"/>
    <w:rsid w:val="00CF0550"/>
    <w:rsid w:val="00D34BF6"/>
    <w:rsid w:val="00DB5240"/>
    <w:rsid w:val="00DC53C7"/>
    <w:rsid w:val="00E62C23"/>
    <w:rsid w:val="00E9674A"/>
    <w:rsid w:val="00EB68FB"/>
    <w:rsid w:val="00F43F41"/>
    <w:rsid w:val="00FD0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570AF-1C7D-4272-A130-69A751403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10</cp:revision>
  <cp:lastPrinted>2018-05-03T06:43:00Z</cp:lastPrinted>
  <dcterms:created xsi:type="dcterms:W3CDTF">2018-09-04T12:33:00Z</dcterms:created>
  <dcterms:modified xsi:type="dcterms:W3CDTF">2018-09-26T12:36:00Z</dcterms:modified>
</cp:coreProperties>
</file>